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C6F" w14:textId="77777777" w:rsidR="001F5565" w:rsidRDefault="00477EBB" w:rsidP="00F17E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Tájékoztató </w:t>
      </w:r>
      <w:r w:rsidR="00CE6EED">
        <w:rPr>
          <w:rFonts w:ascii="Times New Roman" w:hAnsi="Times New Roman" w:cs="Times New Roman"/>
          <w:b/>
          <w:sz w:val="28"/>
          <w:szCs w:val="24"/>
        </w:rPr>
        <w:t>a</w:t>
      </w:r>
      <w:r w:rsidR="00AD5345">
        <w:rPr>
          <w:rFonts w:ascii="Times New Roman" w:hAnsi="Times New Roman" w:cs="Times New Roman"/>
          <w:b/>
          <w:sz w:val="28"/>
          <w:szCs w:val="24"/>
        </w:rPr>
        <w:t xml:space="preserve"> lakossági</w:t>
      </w:r>
      <w:r w:rsidR="00CE6EED">
        <w:rPr>
          <w:rFonts w:ascii="Times New Roman" w:hAnsi="Times New Roman" w:cs="Times New Roman"/>
          <w:b/>
          <w:sz w:val="28"/>
          <w:szCs w:val="24"/>
        </w:rPr>
        <w:t xml:space="preserve"> barnakősz</w:t>
      </w:r>
      <w:r w:rsidR="00AD5345">
        <w:rPr>
          <w:rFonts w:ascii="Times New Roman" w:hAnsi="Times New Roman" w:cs="Times New Roman"/>
          <w:b/>
          <w:sz w:val="28"/>
          <w:szCs w:val="24"/>
        </w:rPr>
        <w:t>én</w:t>
      </w:r>
      <w:r w:rsidR="00911604" w:rsidRPr="00B353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5345">
        <w:rPr>
          <w:rFonts w:ascii="Times New Roman" w:hAnsi="Times New Roman" w:cs="Times New Roman"/>
          <w:b/>
          <w:sz w:val="28"/>
          <w:szCs w:val="24"/>
        </w:rPr>
        <w:t>f</w:t>
      </w:r>
      <w:r>
        <w:rPr>
          <w:rFonts w:ascii="Times New Roman" w:hAnsi="Times New Roman" w:cs="Times New Roman"/>
          <w:b/>
          <w:sz w:val="28"/>
          <w:szCs w:val="24"/>
        </w:rPr>
        <w:t>elmérés</w:t>
      </w:r>
      <w:r w:rsidR="007208C9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>el kapcsolatos teendőkről</w:t>
      </w:r>
    </w:p>
    <w:p w14:paraId="5F6397F0" w14:textId="77777777" w:rsidR="000E6DE2" w:rsidRPr="000E6DE2" w:rsidRDefault="000E6DE2" w:rsidP="000E6D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0E6DE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kialakult gazdasági helyzet, energiakrízis nagy erőfeszítést kíván meg mindannyiunktól, ugyanakkor a pénzügyi lehetőségekhez igazodva a Kormány célja továbbra is az, hogy biztosítható legyen a lakosság téli fűtéséhez szükséges tüzelőanyag.</w:t>
      </w:r>
    </w:p>
    <w:p w14:paraId="0AC8C9ED" w14:textId="1A8CE82B" w:rsidR="000E6DE2" w:rsidRPr="00E5471E" w:rsidRDefault="000E6DE2" w:rsidP="000E6DE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1E">
        <w:rPr>
          <w:rFonts w:ascii="Times New Roman" w:hAnsi="Times New Roman" w:cs="Times New Roman"/>
          <w:sz w:val="24"/>
          <w:szCs w:val="24"/>
        </w:rPr>
        <w:t>A fentiekre tekintettel kér</w:t>
      </w:r>
      <w:r w:rsidR="00E5471E" w:rsidRPr="00E5471E">
        <w:rPr>
          <w:rFonts w:ascii="Times New Roman" w:hAnsi="Times New Roman" w:cs="Times New Roman"/>
          <w:sz w:val="24"/>
          <w:szCs w:val="24"/>
        </w:rPr>
        <w:t>té</w:t>
      </w:r>
      <w:r w:rsidRPr="00E5471E">
        <w:rPr>
          <w:rFonts w:ascii="Times New Roman" w:hAnsi="Times New Roman" w:cs="Times New Roman"/>
          <w:sz w:val="24"/>
          <w:szCs w:val="24"/>
        </w:rPr>
        <w:t xml:space="preserve">k az önkormányzatok közreműködését, </w:t>
      </w:r>
      <w:r w:rsidR="00E5471E" w:rsidRPr="00E5471E">
        <w:rPr>
          <w:rFonts w:ascii="Times New Roman" w:hAnsi="Times New Roman" w:cs="Times New Roman"/>
          <w:sz w:val="24"/>
          <w:szCs w:val="24"/>
        </w:rPr>
        <w:t>a településen élő, barnakőszén-tüzelésre alkalmas fűtőberendezéssel rendelkező lakosság</w:t>
      </w:r>
      <w:r w:rsidR="00E5471E" w:rsidRPr="00E5471E">
        <w:rPr>
          <w:rFonts w:ascii="Times New Roman" w:hAnsi="Times New Roman" w:cs="Times New Roman"/>
          <w:sz w:val="24"/>
          <w:szCs w:val="24"/>
        </w:rPr>
        <w:t xml:space="preserve"> </w:t>
      </w:r>
      <w:r w:rsidRPr="00E5471E">
        <w:rPr>
          <w:rFonts w:ascii="Times New Roman" w:hAnsi="Times New Roman" w:cs="Times New Roman"/>
          <w:sz w:val="24"/>
          <w:szCs w:val="24"/>
        </w:rPr>
        <w:t xml:space="preserve">részéről jelentkező </w:t>
      </w:r>
      <w:r w:rsidRPr="00E5471E">
        <w:rPr>
          <w:rFonts w:ascii="Times New Roman" w:hAnsi="Times New Roman" w:cs="Times New Roman"/>
          <w:b/>
          <w:sz w:val="24"/>
          <w:szCs w:val="24"/>
        </w:rPr>
        <w:t>barnakőszén igények előzetes felmérésében.</w:t>
      </w:r>
    </w:p>
    <w:p w14:paraId="53F7469D" w14:textId="77777777" w:rsidR="0062549A" w:rsidRDefault="0062549A" w:rsidP="0062549A">
      <w:pPr>
        <w:pStyle w:val="Cm"/>
        <w:spacing w:before="0" w:after="0"/>
        <w:jc w:val="both"/>
        <w:rPr>
          <w:rFonts w:eastAsiaTheme="minorHAnsi"/>
          <w:b w:val="0"/>
          <w:bCs w:val="0"/>
          <w:kern w:val="0"/>
          <w:lang w:eastAsia="en-US"/>
        </w:rPr>
      </w:pPr>
    </w:p>
    <w:p w14:paraId="143410A5" w14:textId="18D4A233" w:rsidR="00D26EB8" w:rsidRDefault="00D26EB8" w:rsidP="00D26EB8">
      <w:pPr>
        <w:pStyle w:val="Cm"/>
        <w:spacing w:before="0"/>
        <w:jc w:val="both"/>
        <w:rPr>
          <w:b w:val="0"/>
          <w:u w:val="single"/>
        </w:rPr>
      </w:pPr>
      <w:r>
        <w:rPr>
          <w:b w:val="0"/>
          <w:u w:val="single"/>
        </w:rPr>
        <w:t>Az igényfelmérés során az önkormányzatnak összesített adatokat szükséges rögzítenie az adatlapon: az igényt jelző háztartások számát és a barnakőszén összesített mennyiségét mázsában kifejezve.</w:t>
      </w:r>
    </w:p>
    <w:p w14:paraId="305F3A06" w14:textId="77777777" w:rsidR="003B670B" w:rsidRDefault="003B670B" w:rsidP="00D26EB8">
      <w:pPr>
        <w:pStyle w:val="Cm"/>
        <w:spacing w:before="0"/>
        <w:jc w:val="both"/>
        <w:rPr>
          <w:b w:val="0"/>
          <w:u w:val="single"/>
        </w:rPr>
      </w:pPr>
    </w:p>
    <w:p w14:paraId="2475237B" w14:textId="1CE872C4" w:rsidR="00345EA6" w:rsidRDefault="00E5471E" w:rsidP="003B670B">
      <w:pPr>
        <w:pStyle w:val="Cm"/>
        <w:spacing w:before="0" w:after="0"/>
        <w:jc w:val="both"/>
      </w:pPr>
      <w:r>
        <w:t>A Magyar Államkincstár</w:t>
      </w:r>
      <w:r w:rsidR="00D26EB8">
        <w:t xml:space="preserve"> lehetőséget biztosít a 2022/2023. évi fűtési szezonra vonatkozóan a várhatóan felhasznált barnakőszén mennyiségét (mázsában kifejezve)</w:t>
      </w:r>
      <w:r w:rsidR="00D26EB8" w:rsidRPr="00D26EB8">
        <w:t xml:space="preserve"> </w:t>
      </w:r>
      <w:r w:rsidR="00D26EB8">
        <w:t>bejelenteni az önkormányzaton keresztül.</w:t>
      </w:r>
    </w:p>
    <w:p w14:paraId="1C8797BB" w14:textId="77777777" w:rsidR="003B670B" w:rsidRPr="00B2381F" w:rsidRDefault="003B670B" w:rsidP="003B670B">
      <w:pPr>
        <w:pStyle w:val="Cm"/>
        <w:spacing w:before="0" w:after="0"/>
        <w:jc w:val="both"/>
      </w:pPr>
    </w:p>
    <w:p w14:paraId="429CA328" w14:textId="77777777" w:rsidR="0017749C" w:rsidRPr="002E70C4" w:rsidRDefault="00D26EB8" w:rsidP="003B670B">
      <w:pPr>
        <w:pStyle w:val="Cm"/>
        <w:spacing w:before="0" w:after="0"/>
        <w:jc w:val="both"/>
        <w:rPr>
          <w:b w:val="0"/>
          <w:u w:val="single"/>
        </w:rPr>
      </w:pPr>
      <w:r>
        <w:rPr>
          <w:b w:val="0"/>
          <w:u w:val="single"/>
        </w:rPr>
        <w:t>Lakossági i</w:t>
      </w:r>
      <w:r w:rsidR="0017749C" w:rsidRPr="002E70C4">
        <w:rPr>
          <w:b w:val="0"/>
          <w:u w:val="single"/>
        </w:rPr>
        <w:t>gény</w:t>
      </w:r>
      <w:r>
        <w:rPr>
          <w:b w:val="0"/>
          <w:u w:val="single"/>
        </w:rPr>
        <w:t>bejelentés</w:t>
      </w:r>
      <w:r w:rsidR="0017749C" w:rsidRPr="002E70C4">
        <w:rPr>
          <w:b w:val="0"/>
          <w:u w:val="single"/>
        </w:rPr>
        <w:t xml:space="preserve"> feltétele</w:t>
      </w:r>
      <w:r>
        <w:rPr>
          <w:b w:val="0"/>
          <w:u w:val="single"/>
        </w:rPr>
        <w:t>i az önkormányzat felé</w:t>
      </w:r>
      <w:r w:rsidR="0017749C" w:rsidRPr="002E70C4">
        <w:rPr>
          <w:b w:val="0"/>
          <w:u w:val="single"/>
        </w:rPr>
        <w:t>:</w:t>
      </w:r>
    </w:p>
    <w:p w14:paraId="0E2C0290" w14:textId="77777777" w:rsidR="00CB757D" w:rsidRDefault="0017749C" w:rsidP="003B670B">
      <w:pPr>
        <w:pStyle w:val="Cm"/>
        <w:numPr>
          <w:ilvl w:val="0"/>
          <w:numId w:val="7"/>
        </w:numPr>
        <w:spacing w:before="0" w:after="0"/>
        <w:ind w:left="0" w:firstLine="0"/>
        <w:jc w:val="both"/>
        <w:rPr>
          <w:b w:val="0"/>
        </w:rPr>
      </w:pPr>
      <w:r w:rsidRPr="002E70C4">
        <w:rPr>
          <w:b w:val="0"/>
        </w:rPr>
        <w:t>háztartás alatt a szociális igazgatásról és szociális ellátásokról szóló 1993. évi III. törvény 4. § (1) bekezdése alapján az egy lakásban együtt lakó, ott bejelentett lakóhellyel vagy tartózkodási hellyel rendelkező személyek közössége értendő</w:t>
      </w:r>
    </w:p>
    <w:p w14:paraId="496AF74C" w14:textId="77777777" w:rsidR="004B752F" w:rsidRDefault="004B752F" w:rsidP="00345EA6">
      <w:pPr>
        <w:pStyle w:val="Cm"/>
        <w:numPr>
          <w:ilvl w:val="0"/>
          <w:numId w:val="7"/>
        </w:numPr>
        <w:spacing w:before="0" w:after="0"/>
        <w:ind w:left="0" w:firstLine="0"/>
        <w:jc w:val="both"/>
        <w:rPr>
          <w:b w:val="0"/>
        </w:rPr>
      </w:pPr>
      <w:r>
        <w:rPr>
          <w:b w:val="0"/>
        </w:rPr>
        <w:t>egy háztartás</w:t>
      </w:r>
      <w:r w:rsidR="00CB337A">
        <w:rPr>
          <w:b w:val="0"/>
        </w:rPr>
        <w:t>sal összefüggésben</w:t>
      </w:r>
      <w:r>
        <w:rPr>
          <w:b w:val="0"/>
        </w:rPr>
        <w:t xml:space="preserve"> egy személy élhet igénybejelentéssel</w:t>
      </w:r>
      <w:r w:rsidR="00CB337A">
        <w:rPr>
          <w:b w:val="0"/>
        </w:rPr>
        <w:t>, mely személy bejelentett lakhelye, illetve bejelentett tartózkodási helye az adott háztartás</w:t>
      </w:r>
    </w:p>
    <w:p w14:paraId="279E0629" w14:textId="77777777" w:rsidR="00577873" w:rsidRDefault="00577873" w:rsidP="00345EA6">
      <w:pPr>
        <w:pStyle w:val="Cm"/>
        <w:numPr>
          <w:ilvl w:val="0"/>
          <w:numId w:val="7"/>
        </w:numPr>
        <w:spacing w:before="0" w:after="0"/>
        <w:ind w:left="0" w:firstLine="0"/>
        <w:jc w:val="both"/>
        <w:rPr>
          <w:b w:val="0"/>
        </w:rPr>
      </w:pPr>
      <w:r>
        <w:rPr>
          <w:b w:val="0"/>
        </w:rPr>
        <w:t>egy háztartás által bejelenthető maximális barnakőszén igény</w:t>
      </w:r>
      <w:r w:rsidR="00A83E70">
        <w:rPr>
          <w:b w:val="0"/>
        </w:rPr>
        <w:t xml:space="preserve"> legfeljebb a </w:t>
      </w:r>
      <w:r w:rsidR="004B5B42">
        <w:rPr>
          <w:b w:val="0"/>
        </w:rPr>
        <w:t>következő fűtési szezonban várhatóan felhasznált tüzelőanyag mennyiség</w:t>
      </w:r>
      <w:r w:rsidR="00A83E70">
        <w:rPr>
          <w:b w:val="0"/>
        </w:rPr>
        <w:t>e lehet</w:t>
      </w:r>
    </w:p>
    <w:p w14:paraId="1B243407" w14:textId="77777777" w:rsidR="000D0021" w:rsidRDefault="005D478A" w:rsidP="00F17E48">
      <w:pPr>
        <w:pStyle w:val="Cm"/>
        <w:spacing w:after="0"/>
        <w:jc w:val="both"/>
      </w:pPr>
      <w:r>
        <w:t>Fontos hangsúlyozni, hogy az igényfelmérés kizárólag a lakossági igények megismerését szolgálja, nem jelent későbbi automatikus támogatást!</w:t>
      </w:r>
    </w:p>
    <w:p w14:paraId="6744A09C" w14:textId="06767FF0" w:rsidR="00E425B8" w:rsidRDefault="00E425B8" w:rsidP="00E425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6DD67" w14:textId="532868AA" w:rsidR="001314D9" w:rsidRDefault="001314D9" w:rsidP="001314D9">
      <w:pPr>
        <w:jc w:val="center"/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4D9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Igényfelmérés határidő: 2022. szeptember 28-a szerda 16</w:t>
      </w:r>
      <w:r w:rsidR="005D7479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 w:rsidRPr="001314D9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óra!</w:t>
      </w:r>
    </w:p>
    <w:p w14:paraId="4249AFD8" w14:textId="77777777" w:rsidR="00345EA6" w:rsidRDefault="00345EA6" w:rsidP="001314D9">
      <w:pPr>
        <w:jc w:val="center"/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igényfelmérő lap leadható</w:t>
      </w:r>
    </w:p>
    <w:p w14:paraId="6BFD1850" w14:textId="18BF754E" w:rsidR="00345EA6" w:rsidRDefault="00345EA6" w:rsidP="001314D9">
      <w:pPr>
        <w:jc w:val="center"/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az Önkormányzati Hivatalban – 7251 Kapospula, Béke tér 21. - ügyfélfogadási időben,</w:t>
      </w:r>
    </w:p>
    <w:p w14:paraId="50443166" w14:textId="5135CB42" w:rsidR="00345EA6" w:rsidRDefault="00345EA6" w:rsidP="001314D9">
      <w:pPr>
        <w:jc w:val="center"/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Benedek Barbara tanyagondnoknál (30/454-6214)</w:t>
      </w:r>
    </w:p>
    <w:p w14:paraId="17C3910D" w14:textId="3A292B33" w:rsidR="00345EA6" w:rsidRPr="001314D9" w:rsidRDefault="00345EA6" w:rsidP="001314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kitöltve, szkennelve visszaküldhető az onkigazg@t-online.hu e-mail címre</w:t>
      </w:r>
    </w:p>
    <w:p w14:paraId="7B7350E2" w14:textId="4BEB27B2" w:rsidR="00E425B8" w:rsidRDefault="00E425B8" w:rsidP="00E425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Segoe UI Symbol" w:hAnsi="Segoe UI Symbol" w:cs="Times New Roman"/>
          <w:b/>
          <w:sz w:val="24"/>
          <w:szCs w:val="24"/>
          <w:u w:val="single"/>
        </w:rPr>
        <w:t>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-------------------------------------------------------------------------------------------------------------------------------------</w:t>
      </w:r>
    </w:p>
    <w:p w14:paraId="4F84C815" w14:textId="44540B5C" w:rsidR="00E425B8" w:rsidRPr="005E43B7" w:rsidRDefault="00E425B8" w:rsidP="00E425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3B7">
        <w:rPr>
          <w:rFonts w:ascii="Times New Roman" w:hAnsi="Times New Roman" w:cs="Times New Roman"/>
          <w:b/>
          <w:sz w:val="24"/>
          <w:szCs w:val="24"/>
          <w:u w:val="single"/>
        </w:rPr>
        <w:t>LAKOSSÁGI BARNAKŐSZÉN IGÉNYFELMÉRŐ LAP</w:t>
      </w:r>
    </w:p>
    <w:tbl>
      <w:tblPr>
        <w:tblStyle w:val="Rcsostblzat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1995"/>
      </w:tblGrid>
      <w:tr w:rsidR="00E425B8" w:rsidRPr="005E43B7" w14:paraId="56121EFE" w14:textId="77777777" w:rsidTr="001314D9">
        <w:trPr>
          <w:gridAfter w:val="1"/>
          <w:wAfter w:w="1995" w:type="dxa"/>
        </w:trPr>
        <w:tc>
          <w:tcPr>
            <w:tcW w:w="9062" w:type="dxa"/>
          </w:tcPr>
          <w:p w14:paraId="498A34A3" w14:textId="77777777" w:rsidR="00E425B8" w:rsidRPr="005E43B7" w:rsidRDefault="00E425B8" w:rsidP="008728DF">
            <w:pPr>
              <w:tabs>
                <w:tab w:val="left" w:leader="dot" w:pos="8826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425B8" w:rsidRPr="005E43B7" w14:paraId="627D90C4" w14:textId="77777777" w:rsidTr="001314D9">
        <w:trPr>
          <w:gridAfter w:val="1"/>
          <w:wAfter w:w="1995" w:type="dxa"/>
        </w:trPr>
        <w:tc>
          <w:tcPr>
            <w:tcW w:w="9062" w:type="dxa"/>
          </w:tcPr>
          <w:p w14:paraId="103BD596" w14:textId="77777777" w:rsidR="00E425B8" w:rsidRPr="005E43B7" w:rsidRDefault="00E425B8" w:rsidP="008728DF">
            <w:pPr>
              <w:tabs>
                <w:tab w:val="left" w:leader="dot" w:pos="8826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Cím: </w:t>
            </w: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425B8" w:rsidRPr="005E43B7" w14:paraId="3698D2F8" w14:textId="77777777" w:rsidTr="001314D9">
        <w:trPr>
          <w:gridAfter w:val="1"/>
          <w:wAfter w:w="1995" w:type="dxa"/>
        </w:trPr>
        <w:tc>
          <w:tcPr>
            <w:tcW w:w="9062" w:type="dxa"/>
          </w:tcPr>
          <w:p w14:paraId="06278EAA" w14:textId="6C26A5A9" w:rsidR="00E425B8" w:rsidRPr="00A16DC2" w:rsidRDefault="00E425B8" w:rsidP="008728DF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>Széntüzelésre alkalmas fűtőberendezéssel rendelkezem</w:t>
            </w:r>
            <w:r w:rsidR="00A16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25B8" w:rsidRPr="00A16DC2" w14:paraId="0FC96EB4" w14:textId="77777777" w:rsidTr="001314D9">
        <w:tc>
          <w:tcPr>
            <w:tcW w:w="11057" w:type="dxa"/>
            <w:gridSpan w:val="2"/>
          </w:tcPr>
          <w:p w14:paraId="1FE24B50" w14:textId="77777777" w:rsidR="00E425B8" w:rsidRPr="00A16DC2" w:rsidRDefault="00E425B8" w:rsidP="008728DF">
            <w:pPr>
              <w:tabs>
                <w:tab w:val="left" w:leader="dot" w:pos="5707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Barnakőszén szükséglet mennyisége (mázsa): </w:t>
            </w: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3814EA2" w14:textId="4DC9A7E4" w:rsidR="001314D9" w:rsidRPr="00A16DC2" w:rsidRDefault="001314D9" w:rsidP="001314D9">
            <w:pPr>
              <w:pStyle w:val="Cm"/>
              <w:spacing w:after="0"/>
              <w:ind w:left="34" w:hanging="34"/>
              <w:jc w:val="both"/>
              <w:rPr>
                <w:bCs w:val="0"/>
              </w:rPr>
            </w:pPr>
            <w:r w:rsidRPr="00A16DC2">
              <w:rPr>
                <w:bCs w:val="0"/>
              </w:rPr>
              <w:t>A</w:t>
            </w:r>
            <w:r w:rsidRPr="00A16DC2">
              <w:rPr>
                <w:bCs w:val="0"/>
              </w:rPr>
              <w:t>z igénybejelentés során hozzájárul</w:t>
            </w:r>
            <w:r w:rsidRPr="00A16DC2">
              <w:rPr>
                <w:bCs w:val="0"/>
              </w:rPr>
              <w:t>o</w:t>
            </w:r>
            <w:r w:rsidRPr="00A16DC2">
              <w:rPr>
                <w:bCs w:val="0"/>
              </w:rPr>
              <w:t>k</w:t>
            </w:r>
            <w:r w:rsidR="00A16DC2">
              <w:rPr>
                <w:bCs w:val="0"/>
              </w:rPr>
              <w:t xml:space="preserve"> </w:t>
            </w:r>
            <w:r w:rsidRPr="00A16DC2">
              <w:rPr>
                <w:bCs w:val="0"/>
              </w:rPr>
              <w:t>személyes adatai</w:t>
            </w:r>
            <w:r w:rsidRPr="00A16DC2">
              <w:rPr>
                <w:bCs w:val="0"/>
              </w:rPr>
              <w:t>mnak</w:t>
            </w:r>
            <w:r w:rsidRPr="00A16DC2">
              <w:rPr>
                <w:bCs w:val="0"/>
              </w:rPr>
              <w:t xml:space="preserve"> önkormányzat általi kezeléséhez.</w:t>
            </w:r>
          </w:p>
          <w:p w14:paraId="47700006" w14:textId="77777777" w:rsidR="00E425B8" w:rsidRPr="00A16DC2" w:rsidRDefault="00E425B8" w:rsidP="008728DF">
            <w:pPr>
              <w:tabs>
                <w:tab w:val="left" w:leader="dot" w:pos="5707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DB65B" w14:textId="7A680899" w:rsidR="00E425B8" w:rsidRPr="00A16DC2" w:rsidRDefault="001314D9" w:rsidP="008728DF">
            <w:pPr>
              <w:tabs>
                <w:tab w:val="left" w:leader="dot" w:pos="3969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>Kapospula</w:t>
            </w:r>
            <w:r w:rsidR="00E425B8"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2022. </w:t>
            </w:r>
            <w:r w:rsidR="00E425B8"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AD3A5E7" w14:textId="77777777" w:rsidR="00E425B8" w:rsidRPr="00A16DC2" w:rsidRDefault="00E425B8" w:rsidP="008728DF">
            <w:pPr>
              <w:tabs>
                <w:tab w:val="left" w:pos="5670"/>
                <w:tab w:val="left" w:leader="dot" w:pos="8684"/>
              </w:tabs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8EB8E93" w14:textId="31F2BF5E" w:rsidR="00E425B8" w:rsidRPr="00A16DC2" w:rsidRDefault="00E425B8" w:rsidP="00345EA6">
            <w:pPr>
              <w:tabs>
                <w:tab w:val="left" w:pos="6841"/>
                <w:tab w:val="left" w:leader="dot" w:pos="8684"/>
              </w:tabs>
              <w:spacing w:before="48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Aláírás</w:t>
            </w:r>
          </w:p>
        </w:tc>
      </w:tr>
    </w:tbl>
    <w:p w14:paraId="56ECC403" w14:textId="77777777" w:rsidR="00DD0DC0" w:rsidRPr="00B2381F" w:rsidRDefault="00DD0DC0" w:rsidP="00F17E48">
      <w:pPr>
        <w:pStyle w:val="Cm"/>
        <w:spacing w:after="0"/>
        <w:jc w:val="both"/>
      </w:pPr>
    </w:p>
    <w:sectPr w:rsidR="00DD0DC0" w:rsidRPr="00B2381F" w:rsidSect="003B670B">
      <w:pgSz w:w="11906" w:h="16838"/>
      <w:pgMar w:top="284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B87"/>
    <w:multiLevelType w:val="hybridMultilevel"/>
    <w:tmpl w:val="A1142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996"/>
    <w:multiLevelType w:val="hybridMultilevel"/>
    <w:tmpl w:val="F1608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478"/>
    <w:multiLevelType w:val="hybridMultilevel"/>
    <w:tmpl w:val="DA765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7BE"/>
    <w:multiLevelType w:val="hybridMultilevel"/>
    <w:tmpl w:val="85048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1DA3"/>
    <w:multiLevelType w:val="hybridMultilevel"/>
    <w:tmpl w:val="3FEA3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BB6"/>
    <w:multiLevelType w:val="hybridMultilevel"/>
    <w:tmpl w:val="A68A7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F4D89"/>
    <w:multiLevelType w:val="hybridMultilevel"/>
    <w:tmpl w:val="F83E138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7822221">
    <w:abstractNumId w:val="2"/>
  </w:num>
  <w:num w:numId="2" w16cid:durableId="353461711">
    <w:abstractNumId w:val="0"/>
  </w:num>
  <w:num w:numId="3" w16cid:durableId="1223833397">
    <w:abstractNumId w:val="3"/>
  </w:num>
  <w:num w:numId="4" w16cid:durableId="803500030">
    <w:abstractNumId w:val="6"/>
  </w:num>
  <w:num w:numId="5" w16cid:durableId="1041320588">
    <w:abstractNumId w:val="5"/>
  </w:num>
  <w:num w:numId="6" w16cid:durableId="1084061460">
    <w:abstractNumId w:val="4"/>
  </w:num>
  <w:num w:numId="7" w16cid:durableId="143656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04"/>
    <w:rsid w:val="00003BD0"/>
    <w:rsid w:val="000229EB"/>
    <w:rsid w:val="000477A3"/>
    <w:rsid w:val="000612B4"/>
    <w:rsid w:val="00072AA1"/>
    <w:rsid w:val="000805C2"/>
    <w:rsid w:val="00081B69"/>
    <w:rsid w:val="0009144C"/>
    <w:rsid w:val="0009363D"/>
    <w:rsid w:val="000B4542"/>
    <w:rsid w:val="000C562F"/>
    <w:rsid w:val="000D0021"/>
    <w:rsid w:val="000E318C"/>
    <w:rsid w:val="000E548E"/>
    <w:rsid w:val="000E6DE2"/>
    <w:rsid w:val="000F0B9B"/>
    <w:rsid w:val="000F3325"/>
    <w:rsid w:val="001314D9"/>
    <w:rsid w:val="001375C5"/>
    <w:rsid w:val="0014627B"/>
    <w:rsid w:val="001663AE"/>
    <w:rsid w:val="0017749C"/>
    <w:rsid w:val="001A0CCF"/>
    <w:rsid w:val="001C5B34"/>
    <w:rsid w:val="001E2161"/>
    <w:rsid w:val="001F5565"/>
    <w:rsid w:val="002343E5"/>
    <w:rsid w:val="002623F0"/>
    <w:rsid w:val="00273CFB"/>
    <w:rsid w:val="00287441"/>
    <w:rsid w:val="00292176"/>
    <w:rsid w:val="00297044"/>
    <w:rsid w:val="002A6004"/>
    <w:rsid w:val="002C6A90"/>
    <w:rsid w:val="002E70C4"/>
    <w:rsid w:val="00334873"/>
    <w:rsid w:val="00335045"/>
    <w:rsid w:val="00345EA6"/>
    <w:rsid w:val="00371651"/>
    <w:rsid w:val="003A571C"/>
    <w:rsid w:val="003B670B"/>
    <w:rsid w:val="003E3404"/>
    <w:rsid w:val="004271ED"/>
    <w:rsid w:val="00434D15"/>
    <w:rsid w:val="0044789C"/>
    <w:rsid w:val="00451BBF"/>
    <w:rsid w:val="00477EBB"/>
    <w:rsid w:val="0048788C"/>
    <w:rsid w:val="004B5B42"/>
    <w:rsid w:val="004B752F"/>
    <w:rsid w:val="004C1F4D"/>
    <w:rsid w:val="004C314C"/>
    <w:rsid w:val="004C7C46"/>
    <w:rsid w:val="004D3182"/>
    <w:rsid w:val="004E6F38"/>
    <w:rsid w:val="00505F6B"/>
    <w:rsid w:val="005109DB"/>
    <w:rsid w:val="0052750F"/>
    <w:rsid w:val="00530C78"/>
    <w:rsid w:val="00534B3B"/>
    <w:rsid w:val="0054037F"/>
    <w:rsid w:val="005550BF"/>
    <w:rsid w:val="00577873"/>
    <w:rsid w:val="00593920"/>
    <w:rsid w:val="005B3EC4"/>
    <w:rsid w:val="005D478A"/>
    <w:rsid w:val="005D7479"/>
    <w:rsid w:val="006075A8"/>
    <w:rsid w:val="0062549A"/>
    <w:rsid w:val="0063600F"/>
    <w:rsid w:val="00646FE7"/>
    <w:rsid w:val="00681826"/>
    <w:rsid w:val="0068604B"/>
    <w:rsid w:val="006935F6"/>
    <w:rsid w:val="006B76DF"/>
    <w:rsid w:val="006D14DA"/>
    <w:rsid w:val="006F094D"/>
    <w:rsid w:val="007208C9"/>
    <w:rsid w:val="00754F69"/>
    <w:rsid w:val="00780746"/>
    <w:rsid w:val="007F1B8E"/>
    <w:rsid w:val="0084464A"/>
    <w:rsid w:val="008552A5"/>
    <w:rsid w:val="008716F9"/>
    <w:rsid w:val="00884392"/>
    <w:rsid w:val="0089372A"/>
    <w:rsid w:val="008D20DF"/>
    <w:rsid w:val="008D4D01"/>
    <w:rsid w:val="008F0F84"/>
    <w:rsid w:val="00911604"/>
    <w:rsid w:val="00972B82"/>
    <w:rsid w:val="00973105"/>
    <w:rsid w:val="00975143"/>
    <w:rsid w:val="009D72BC"/>
    <w:rsid w:val="009E5BFB"/>
    <w:rsid w:val="009F3585"/>
    <w:rsid w:val="00A16DC2"/>
    <w:rsid w:val="00A4192A"/>
    <w:rsid w:val="00A60BA4"/>
    <w:rsid w:val="00A83E70"/>
    <w:rsid w:val="00AA13D0"/>
    <w:rsid w:val="00AB0F67"/>
    <w:rsid w:val="00AB5131"/>
    <w:rsid w:val="00AD5345"/>
    <w:rsid w:val="00AF3ED9"/>
    <w:rsid w:val="00B00128"/>
    <w:rsid w:val="00B2381F"/>
    <w:rsid w:val="00B256F6"/>
    <w:rsid w:val="00B308D6"/>
    <w:rsid w:val="00B3533D"/>
    <w:rsid w:val="00B3575C"/>
    <w:rsid w:val="00B47B2D"/>
    <w:rsid w:val="00BA0434"/>
    <w:rsid w:val="00BA0CF4"/>
    <w:rsid w:val="00BA6A51"/>
    <w:rsid w:val="00BF768E"/>
    <w:rsid w:val="00C30005"/>
    <w:rsid w:val="00C6354D"/>
    <w:rsid w:val="00C66749"/>
    <w:rsid w:val="00CB337A"/>
    <w:rsid w:val="00CB757D"/>
    <w:rsid w:val="00CC7441"/>
    <w:rsid w:val="00CD21E1"/>
    <w:rsid w:val="00CE17D2"/>
    <w:rsid w:val="00CE6EED"/>
    <w:rsid w:val="00CF57B9"/>
    <w:rsid w:val="00D11A05"/>
    <w:rsid w:val="00D26EB8"/>
    <w:rsid w:val="00D36407"/>
    <w:rsid w:val="00D5447F"/>
    <w:rsid w:val="00D57ED7"/>
    <w:rsid w:val="00D7057E"/>
    <w:rsid w:val="00D77831"/>
    <w:rsid w:val="00D870D2"/>
    <w:rsid w:val="00D922AC"/>
    <w:rsid w:val="00DA0876"/>
    <w:rsid w:val="00DB71CA"/>
    <w:rsid w:val="00DB7E01"/>
    <w:rsid w:val="00DD0DC0"/>
    <w:rsid w:val="00DD2D4A"/>
    <w:rsid w:val="00DD4A84"/>
    <w:rsid w:val="00DF05DD"/>
    <w:rsid w:val="00DF771A"/>
    <w:rsid w:val="00DF77C4"/>
    <w:rsid w:val="00E05A96"/>
    <w:rsid w:val="00E05AC5"/>
    <w:rsid w:val="00E35146"/>
    <w:rsid w:val="00E36661"/>
    <w:rsid w:val="00E3672A"/>
    <w:rsid w:val="00E420B7"/>
    <w:rsid w:val="00E425B8"/>
    <w:rsid w:val="00E5471E"/>
    <w:rsid w:val="00EF57DD"/>
    <w:rsid w:val="00F17E48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A51D"/>
  <w15:docId w15:val="{EB073514-6BAE-4643-9FFE-9B4AD03A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1160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11604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11604"/>
    <w:pPr>
      <w:ind w:left="720"/>
      <w:contextualSpacing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rsid w:val="00DA0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A087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7EB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4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3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2846-0D50-483C-BDF8-948EF78C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Gyurcsina Attila</dc:creator>
  <cp:lastModifiedBy>Dr. Bittó Ágnes</cp:lastModifiedBy>
  <cp:revision>5</cp:revision>
  <cp:lastPrinted>2022-09-20T06:59:00Z</cp:lastPrinted>
  <dcterms:created xsi:type="dcterms:W3CDTF">2022-09-20T06:52:00Z</dcterms:created>
  <dcterms:modified xsi:type="dcterms:W3CDTF">2022-09-20T07:08:00Z</dcterms:modified>
</cp:coreProperties>
</file>